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E3" w:rsidRDefault="007157ED">
      <w:r>
        <w:rPr>
          <w:noProof/>
        </w:rPr>
        <w:drawing>
          <wp:inline distT="0" distB="0" distL="0" distR="0">
            <wp:extent cx="4857750" cy="6477000"/>
            <wp:effectExtent l="0" t="0" r="0" b="0"/>
            <wp:docPr id="1" name="Picture 1" descr="原子力顯微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原子力顯微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ED" w:rsidRDefault="007157ED" w:rsidP="007157ED">
      <w:pPr>
        <w:rPr>
          <w:rStyle w:val="style2"/>
        </w:rPr>
      </w:pPr>
      <w:r>
        <w:t>原子力顯微鏡可提供在</w:t>
      </w:r>
      <w:r>
        <w:t>x-y</w:t>
      </w:r>
      <w:r>
        <w:t>平面具有奈米解析度在</w:t>
      </w:r>
      <w:r>
        <w:t>z</w:t>
      </w:r>
      <w:r>
        <w:t>軸上有埃米解析度的樣品表面形貌</w:t>
      </w:r>
      <w:r w:rsidR="00936902">
        <w:rPr>
          <w:rFonts w:hint="eastAsia"/>
        </w:rPr>
        <w:t>分析</w:t>
      </w:r>
      <w:r w:rsidR="00165887">
        <w:rPr>
          <w:rFonts w:hint="eastAsia"/>
        </w:rPr>
        <w:t>。</w:t>
      </w:r>
      <w:r w:rsidR="00941F87">
        <w:rPr>
          <w:rFonts w:hint="eastAsia"/>
        </w:rPr>
        <w:t>這款</w:t>
      </w:r>
      <w:r w:rsidR="00941F87">
        <w:rPr>
          <w:rFonts w:hint="eastAsia"/>
        </w:rPr>
        <w:t>AFM</w:t>
      </w:r>
      <w:r w:rsidR="00941F87">
        <w:rPr>
          <w:rFonts w:hint="eastAsia"/>
        </w:rPr>
        <w:t>擅長掃描凝態材料，不建議用於液相環境或軟物質材料。</w:t>
      </w:r>
      <w:r>
        <w:br/>
      </w:r>
      <w:r>
        <w:rPr>
          <w:rStyle w:val="style2"/>
        </w:rPr>
        <w:t>註：掃描探針為耗材，使用者需自備。</w:t>
      </w:r>
    </w:p>
    <w:p w:rsidR="007157ED" w:rsidRDefault="00694D01" w:rsidP="007157ED">
      <w:pPr>
        <w:rPr>
          <w:rStyle w:val="style2"/>
        </w:rPr>
      </w:pPr>
      <w:r>
        <w:t xml:space="preserve">The </w:t>
      </w:r>
      <w:r w:rsidR="007157ED">
        <w:t>AFM provides surface morphology</w:t>
      </w:r>
      <w:r w:rsidR="00936902">
        <w:t xml:space="preserve"> and topography</w:t>
      </w:r>
      <w:r w:rsidR="007157ED">
        <w:t xml:space="preserve"> of sample with nanometer scale resolution </w:t>
      </w:r>
      <w:r w:rsidR="00936902">
        <w:t>on</w:t>
      </w:r>
      <w:r w:rsidR="007157ED">
        <w:t xml:space="preserve"> x-y </w:t>
      </w:r>
      <w:r w:rsidR="00936902">
        <w:t>plane and angstrom resolution on</w:t>
      </w:r>
      <w:r w:rsidR="007157ED">
        <w:t xml:space="preserve"> z-axis.</w:t>
      </w:r>
      <w:r w:rsidR="00941F87" w:rsidRPr="00941F87">
        <w:t xml:space="preserve"> This AFM is good at scanning condensed materials and is not recommended for liquid-phase environments or soft materials.</w:t>
      </w:r>
      <w:r w:rsidR="007157ED">
        <w:br/>
      </w:r>
      <w:r w:rsidR="007157ED">
        <w:rPr>
          <w:rStyle w:val="style2"/>
        </w:rPr>
        <w:t xml:space="preserve">PS. </w:t>
      </w:r>
      <w:r>
        <w:rPr>
          <w:rStyle w:val="style2"/>
        </w:rPr>
        <w:t>The s</w:t>
      </w:r>
      <w:r w:rsidR="007157ED">
        <w:rPr>
          <w:rStyle w:val="style2"/>
        </w:rPr>
        <w:t>canning probes are consumable goods</w:t>
      </w:r>
      <w:r>
        <w:rPr>
          <w:rStyle w:val="style2"/>
        </w:rPr>
        <w:t xml:space="preserve"> and </w:t>
      </w:r>
      <w:r w:rsidR="007157ED">
        <w:rPr>
          <w:rStyle w:val="style2"/>
        </w:rPr>
        <w:t>users have t</w:t>
      </w:r>
      <w:bookmarkStart w:id="0" w:name="_GoBack"/>
      <w:bookmarkEnd w:id="0"/>
      <w:r w:rsidR="007157ED">
        <w:rPr>
          <w:rStyle w:val="style2"/>
        </w:rPr>
        <w:t>o bring their own.</w:t>
      </w:r>
    </w:p>
    <w:p w:rsidR="00694D01" w:rsidRDefault="00694D01" w:rsidP="007157ED">
      <w:pPr>
        <w:rPr>
          <w:rStyle w:val="style2"/>
        </w:rPr>
      </w:pPr>
    </w:p>
    <w:p w:rsidR="00936902" w:rsidRDefault="00936902" w:rsidP="007157ED">
      <w:pPr>
        <w:rPr>
          <w:rStyle w:val="style2"/>
        </w:rPr>
      </w:pPr>
      <w:r>
        <w:rPr>
          <w:rStyle w:val="style2"/>
          <w:rFonts w:hint="eastAsia"/>
        </w:rPr>
        <w:t>廠牌型號</w:t>
      </w:r>
      <w:r>
        <w:rPr>
          <w:rStyle w:val="style2"/>
          <w:rFonts w:hint="eastAsia"/>
        </w:rPr>
        <w:t>(</w:t>
      </w:r>
      <w:r>
        <w:rPr>
          <w:rStyle w:val="style2"/>
        </w:rPr>
        <w:t>Brand/Model)</w:t>
      </w:r>
      <w:r>
        <w:rPr>
          <w:rStyle w:val="style2"/>
          <w:rFonts w:hint="eastAsia"/>
        </w:rPr>
        <w:t>：</w:t>
      </w:r>
      <w:r>
        <w:rPr>
          <w:rStyle w:val="style2"/>
          <w:rFonts w:hint="eastAsia"/>
        </w:rPr>
        <w:t>B</w:t>
      </w:r>
      <w:r>
        <w:rPr>
          <w:rStyle w:val="style2"/>
        </w:rPr>
        <w:t>r</w:t>
      </w:r>
      <w:r>
        <w:rPr>
          <w:rStyle w:val="style2"/>
          <w:rFonts w:hint="eastAsia"/>
        </w:rPr>
        <w:t>uker</w:t>
      </w:r>
      <w:r>
        <w:rPr>
          <w:rStyle w:val="style2"/>
        </w:rPr>
        <w:t xml:space="preserve"> </w:t>
      </w:r>
      <w:proofErr w:type="spellStart"/>
      <w:r>
        <w:rPr>
          <w:rStyle w:val="style2"/>
        </w:rPr>
        <w:t>Innova</w:t>
      </w:r>
      <w:proofErr w:type="spellEnd"/>
    </w:p>
    <w:p w:rsidR="00936902" w:rsidRDefault="00936902" w:rsidP="007157ED">
      <w:pPr>
        <w:rPr>
          <w:rStyle w:val="style2"/>
        </w:rPr>
      </w:pPr>
      <w:r>
        <w:rPr>
          <w:rStyle w:val="style2"/>
          <w:rFonts w:hint="eastAsia"/>
        </w:rPr>
        <w:t>掃圖模式</w:t>
      </w:r>
      <w:r>
        <w:rPr>
          <w:rStyle w:val="style2"/>
          <w:rFonts w:hint="eastAsia"/>
        </w:rPr>
        <w:t>(</w:t>
      </w:r>
      <w:r>
        <w:rPr>
          <w:rStyle w:val="style2"/>
        </w:rPr>
        <w:t>Scanning mode</w:t>
      </w:r>
      <w:r>
        <w:rPr>
          <w:rStyle w:val="style2"/>
          <w:rFonts w:hint="eastAsia"/>
        </w:rPr>
        <w:t>)</w:t>
      </w:r>
      <w:r>
        <w:rPr>
          <w:rStyle w:val="style2"/>
          <w:rFonts w:hint="eastAsia"/>
        </w:rPr>
        <w:t>：</w:t>
      </w:r>
      <w:r>
        <w:rPr>
          <w:rStyle w:val="style2"/>
          <w:rFonts w:hint="eastAsia"/>
        </w:rPr>
        <w:t>Tapp</w:t>
      </w:r>
      <w:r>
        <w:rPr>
          <w:rStyle w:val="style2"/>
        </w:rPr>
        <w:t>ing and contact mode</w:t>
      </w:r>
    </w:p>
    <w:p w:rsidR="00936902" w:rsidRDefault="00936902" w:rsidP="007157ED">
      <w:pPr>
        <w:rPr>
          <w:rStyle w:val="style2"/>
        </w:rPr>
      </w:pPr>
      <w:r>
        <w:rPr>
          <w:rStyle w:val="style2"/>
          <w:rFonts w:hint="eastAsia"/>
        </w:rPr>
        <w:t>成像範圍</w:t>
      </w:r>
      <w:r>
        <w:rPr>
          <w:rStyle w:val="style2"/>
          <w:rFonts w:hint="eastAsia"/>
        </w:rPr>
        <w:t>(</w:t>
      </w:r>
      <w:r>
        <w:rPr>
          <w:rStyle w:val="style2"/>
        </w:rPr>
        <w:t>Imaging range</w:t>
      </w:r>
      <w:r>
        <w:rPr>
          <w:rStyle w:val="style2"/>
          <w:rFonts w:hint="eastAsia"/>
        </w:rPr>
        <w:t>)</w:t>
      </w:r>
      <w:r>
        <w:rPr>
          <w:rStyle w:val="style2"/>
          <w:rFonts w:hint="eastAsia"/>
        </w:rPr>
        <w:t>：</w:t>
      </w:r>
      <w:r>
        <w:rPr>
          <w:rStyle w:val="style2"/>
          <w:rFonts w:hint="eastAsia"/>
        </w:rPr>
        <w:t xml:space="preserve">100 </w:t>
      </w:r>
      <w:r>
        <w:rPr>
          <w:rStyle w:val="style2"/>
        </w:rPr>
        <w:t xml:space="preserve">x 100 x 7 </w:t>
      </w:r>
      <w:r>
        <w:rPr>
          <w:rStyle w:val="style2"/>
          <w:rFonts w:ascii="新細明體" w:eastAsia="新細明體" w:hAnsi="新細明體" w:hint="eastAsia"/>
        </w:rPr>
        <w:t>μ</w:t>
      </w:r>
      <w:r>
        <w:rPr>
          <w:rStyle w:val="style2"/>
        </w:rPr>
        <w:t>m</w:t>
      </w:r>
      <w:r w:rsidRPr="00936902">
        <w:rPr>
          <w:rStyle w:val="style2"/>
          <w:vertAlign w:val="superscript"/>
        </w:rPr>
        <w:t>3</w:t>
      </w:r>
      <w:r>
        <w:rPr>
          <w:rStyle w:val="style2"/>
        </w:rPr>
        <w:t>.</w:t>
      </w:r>
    </w:p>
    <w:p w:rsidR="00936902" w:rsidRDefault="00936902" w:rsidP="007157ED">
      <w:pPr>
        <w:rPr>
          <w:rStyle w:val="style2"/>
        </w:rPr>
      </w:pPr>
    </w:p>
    <w:p w:rsidR="00936902" w:rsidRDefault="00694D01" w:rsidP="00694D01">
      <w:r>
        <w:rPr>
          <w:rFonts w:hint="eastAsia"/>
        </w:rPr>
        <w:t>收費：儀器保養與維修費用由使用者所屬實驗室分攤，分攤比例依照各實驗室使用比例計算。</w:t>
      </w:r>
    </w:p>
    <w:p w:rsidR="00694D01" w:rsidRDefault="00936902" w:rsidP="00694D01">
      <w:r>
        <w:t xml:space="preserve">Cost fee: </w:t>
      </w:r>
      <w:r w:rsidR="00694D01" w:rsidRPr="006B7CFE">
        <w:t xml:space="preserve">The maintenance and repair costs of the instrument are shared by the laboratory to which the user belongs, and the sharing ratio is calculated in accordance with the </w:t>
      </w:r>
      <w:r w:rsidR="00694D01">
        <w:t xml:space="preserve">usage </w:t>
      </w:r>
      <w:r w:rsidR="00694D01" w:rsidRPr="006B7CFE">
        <w:t>ratio of each laboratory.</w:t>
      </w:r>
    </w:p>
    <w:p w:rsidR="00694D01" w:rsidRPr="00694D01" w:rsidRDefault="00694D01" w:rsidP="007157ED"/>
    <w:sectPr w:rsidR="00694D01" w:rsidRPr="00694D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3"/>
    <w:rsid w:val="00026229"/>
    <w:rsid w:val="00165887"/>
    <w:rsid w:val="002E7D8A"/>
    <w:rsid w:val="00342A73"/>
    <w:rsid w:val="00694D01"/>
    <w:rsid w:val="007157ED"/>
    <w:rsid w:val="00936902"/>
    <w:rsid w:val="00941F87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F26B"/>
  <w15:chartTrackingRefBased/>
  <w15:docId w15:val="{F563B71E-9CA9-4C0A-A0D6-1083994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1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B205B</dc:creator>
  <cp:keywords/>
  <dc:description/>
  <cp:lastModifiedBy>B205B</cp:lastModifiedBy>
  <cp:revision>5</cp:revision>
  <dcterms:created xsi:type="dcterms:W3CDTF">2021-06-22T10:40:00Z</dcterms:created>
  <dcterms:modified xsi:type="dcterms:W3CDTF">2021-07-28T10:23:00Z</dcterms:modified>
</cp:coreProperties>
</file>