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745" w:rsidRPr="00DC609E" w:rsidRDefault="007E7004" w:rsidP="00B622F3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  <w:r w:rsidRPr="00DC609E">
        <w:rPr>
          <w:rFonts w:ascii="Arial" w:hAnsi="Arial" w:cs="Arial"/>
          <w:b/>
          <w:sz w:val="22"/>
          <w:szCs w:val="24"/>
        </w:rPr>
        <w:t>Mott or Not? –</w:t>
      </w:r>
      <w:r w:rsidR="00B85D65" w:rsidRPr="00DC609E">
        <w:rPr>
          <w:rFonts w:ascii="Arial" w:hAnsi="Arial" w:cs="Arial"/>
          <w:b/>
          <w:sz w:val="22"/>
          <w:szCs w:val="24"/>
        </w:rPr>
        <w:t xml:space="preserve"> An</w:t>
      </w:r>
      <w:r w:rsidRPr="00DC609E">
        <w:rPr>
          <w:rFonts w:ascii="Arial" w:hAnsi="Arial" w:cs="Arial"/>
          <w:b/>
          <w:sz w:val="22"/>
          <w:szCs w:val="24"/>
        </w:rPr>
        <w:t xml:space="preserve"> </w:t>
      </w:r>
      <w:r w:rsidR="00B622F3" w:rsidRPr="00DC609E">
        <w:rPr>
          <w:rFonts w:ascii="Arial" w:hAnsi="Arial" w:cs="Arial"/>
          <w:b/>
          <w:sz w:val="22"/>
          <w:szCs w:val="24"/>
        </w:rPr>
        <w:t>STM</w:t>
      </w:r>
      <w:r w:rsidR="00860EFB" w:rsidRPr="00DC609E">
        <w:rPr>
          <w:rFonts w:ascii="Arial" w:hAnsi="Arial" w:cs="Arial"/>
          <w:b/>
          <w:sz w:val="22"/>
          <w:szCs w:val="24"/>
        </w:rPr>
        <w:t>/S</w:t>
      </w:r>
      <w:r w:rsidR="00B622F3" w:rsidRPr="00DC609E">
        <w:rPr>
          <w:rFonts w:ascii="Arial" w:hAnsi="Arial" w:cs="Arial"/>
          <w:b/>
          <w:sz w:val="22"/>
          <w:szCs w:val="24"/>
        </w:rPr>
        <w:t xml:space="preserve"> Investigation into the Nature of the I</w:t>
      </w:r>
      <w:r w:rsidRPr="00DC609E">
        <w:rPr>
          <w:rFonts w:ascii="Arial" w:hAnsi="Arial" w:cs="Arial"/>
          <w:b/>
          <w:sz w:val="22"/>
          <w:szCs w:val="24"/>
        </w:rPr>
        <w:t>nsulating</w:t>
      </w:r>
      <w:r w:rsidR="00B622F3" w:rsidRPr="00DC609E">
        <w:rPr>
          <w:rFonts w:ascii="Arial" w:hAnsi="Arial" w:cs="Arial"/>
          <w:b/>
          <w:sz w:val="22"/>
          <w:szCs w:val="24"/>
        </w:rPr>
        <w:t xml:space="preserve"> G</w:t>
      </w:r>
      <w:r w:rsidRPr="00DC609E">
        <w:rPr>
          <w:rFonts w:ascii="Arial" w:hAnsi="Arial" w:cs="Arial"/>
          <w:b/>
          <w:sz w:val="22"/>
          <w:szCs w:val="24"/>
        </w:rPr>
        <w:t>round</w:t>
      </w:r>
      <w:r w:rsidR="00B622F3" w:rsidRPr="00DC609E">
        <w:rPr>
          <w:rFonts w:ascii="Arial" w:hAnsi="Arial" w:cs="Arial"/>
          <w:b/>
          <w:sz w:val="22"/>
          <w:szCs w:val="24"/>
        </w:rPr>
        <w:t xml:space="preserve"> S</w:t>
      </w:r>
      <w:r w:rsidR="00661745" w:rsidRPr="00DC609E">
        <w:rPr>
          <w:rFonts w:ascii="Arial" w:hAnsi="Arial" w:cs="Arial"/>
          <w:b/>
          <w:sz w:val="22"/>
          <w:szCs w:val="24"/>
        </w:rPr>
        <w:t>tate</w:t>
      </w:r>
    </w:p>
    <w:p w:rsidR="008E3789" w:rsidRPr="00DC609E" w:rsidRDefault="007E7004" w:rsidP="00B622F3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  <w:r w:rsidRPr="00DC609E">
        <w:rPr>
          <w:rFonts w:ascii="Arial" w:hAnsi="Arial" w:cs="Arial"/>
          <w:b/>
          <w:sz w:val="22"/>
          <w:szCs w:val="24"/>
        </w:rPr>
        <w:t>of 1</w:t>
      </w:r>
      <w:r w:rsidRPr="00DC609E">
        <w:rPr>
          <w:rFonts w:ascii="Arial" w:hAnsi="Arial" w:cs="Arial"/>
          <w:b/>
          <w:i/>
          <w:sz w:val="22"/>
          <w:szCs w:val="24"/>
        </w:rPr>
        <w:t>T</w:t>
      </w:r>
      <w:r w:rsidRPr="00DC609E">
        <w:rPr>
          <w:rFonts w:ascii="Arial" w:hAnsi="Arial" w:cs="Arial"/>
          <w:b/>
          <w:sz w:val="22"/>
          <w:szCs w:val="24"/>
        </w:rPr>
        <w:t>-TaS</w:t>
      </w:r>
      <w:r w:rsidRPr="00DC609E">
        <w:rPr>
          <w:rFonts w:ascii="Arial" w:hAnsi="Arial" w:cs="Arial"/>
          <w:b/>
          <w:sz w:val="22"/>
          <w:szCs w:val="24"/>
          <w:vertAlign w:val="subscript"/>
        </w:rPr>
        <w:t>2</w:t>
      </w:r>
      <w:r w:rsidRPr="00DC609E">
        <w:rPr>
          <w:rFonts w:ascii="Arial" w:hAnsi="Arial" w:cs="Arial"/>
          <w:b/>
          <w:sz w:val="22"/>
          <w:szCs w:val="24"/>
        </w:rPr>
        <w:t>.</w:t>
      </w:r>
    </w:p>
    <w:p w:rsidR="00661745" w:rsidRPr="00DC609E" w:rsidRDefault="00661745" w:rsidP="00B622F3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:rsidR="0002309D" w:rsidRPr="00DC609E" w:rsidRDefault="005E1C9C" w:rsidP="00B622F3">
      <w:pPr>
        <w:spacing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Christopher</w:t>
      </w:r>
      <w:r w:rsidR="008E3789" w:rsidRPr="00DC609E">
        <w:rPr>
          <w:rFonts w:ascii="Arial" w:hAnsi="Arial" w:cs="Arial"/>
          <w:szCs w:val="24"/>
        </w:rPr>
        <w:t xml:space="preserve"> J. Butler</w:t>
      </w:r>
    </w:p>
    <w:p w:rsidR="000C274D" w:rsidRDefault="00CB765C" w:rsidP="00A43295">
      <w:pPr>
        <w:spacing w:line="360" w:lineRule="auto"/>
        <w:jc w:val="center"/>
        <w:rPr>
          <w:rFonts w:ascii="Arial" w:hAnsi="Arial" w:cs="Arial"/>
          <w:szCs w:val="24"/>
        </w:rPr>
      </w:pPr>
      <w:r w:rsidRPr="00DC609E">
        <w:rPr>
          <w:rFonts w:ascii="Arial" w:hAnsi="Arial" w:cs="Arial"/>
          <w:szCs w:val="24"/>
        </w:rPr>
        <w:t>RIKEN</w:t>
      </w:r>
      <w:r w:rsidR="00717C56">
        <w:rPr>
          <w:rFonts w:ascii="Arial" w:hAnsi="Arial" w:cs="Arial"/>
          <w:szCs w:val="24"/>
        </w:rPr>
        <w:t>,</w:t>
      </w:r>
      <w:r w:rsidRPr="00DC609E">
        <w:rPr>
          <w:rFonts w:ascii="Arial" w:hAnsi="Arial" w:cs="Arial"/>
          <w:szCs w:val="24"/>
        </w:rPr>
        <w:t xml:space="preserve"> </w:t>
      </w:r>
      <w:proofErr w:type="spellStart"/>
      <w:r w:rsidRPr="00DC609E">
        <w:rPr>
          <w:rFonts w:ascii="Arial" w:hAnsi="Arial" w:cs="Arial"/>
          <w:szCs w:val="24"/>
        </w:rPr>
        <w:t>C</w:t>
      </w:r>
      <w:r w:rsidR="00717C56">
        <w:rPr>
          <w:rFonts w:ascii="Arial" w:hAnsi="Arial" w:cs="Arial"/>
          <w:szCs w:val="24"/>
        </w:rPr>
        <w:t>enter</w:t>
      </w:r>
      <w:proofErr w:type="spellEnd"/>
      <w:r w:rsidR="00717C56">
        <w:rPr>
          <w:rFonts w:ascii="Arial" w:hAnsi="Arial" w:cs="Arial"/>
          <w:szCs w:val="24"/>
        </w:rPr>
        <w:t xml:space="preserve"> for </w:t>
      </w:r>
      <w:r w:rsidRPr="00DC609E">
        <w:rPr>
          <w:rFonts w:ascii="Arial" w:hAnsi="Arial" w:cs="Arial"/>
          <w:szCs w:val="24"/>
        </w:rPr>
        <w:t>E</w:t>
      </w:r>
      <w:r w:rsidR="00717C56">
        <w:rPr>
          <w:rFonts w:ascii="Arial" w:hAnsi="Arial" w:cs="Arial"/>
          <w:szCs w:val="24"/>
        </w:rPr>
        <w:t xml:space="preserve">mergent </w:t>
      </w:r>
      <w:r w:rsidRPr="00DC609E">
        <w:rPr>
          <w:rFonts w:ascii="Arial" w:hAnsi="Arial" w:cs="Arial"/>
          <w:szCs w:val="24"/>
        </w:rPr>
        <w:t>M</w:t>
      </w:r>
      <w:r w:rsidR="00717C56">
        <w:rPr>
          <w:rFonts w:ascii="Arial" w:hAnsi="Arial" w:cs="Arial"/>
          <w:szCs w:val="24"/>
        </w:rPr>
        <w:t xml:space="preserve">atter </w:t>
      </w:r>
      <w:r w:rsidRPr="00DC609E">
        <w:rPr>
          <w:rFonts w:ascii="Arial" w:hAnsi="Arial" w:cs="Arial"/>
          <w:szCs w:val="24"/>
        </w:rPr>
        <w:t>S</w:t>
      </w:r>
      <w:r w:rsidR="00717C56">
        <w:rPr>
          <w:rFonts w:ascii="Arial" w:hAnsi="Arial" w:cs="Arial"/>
          <w:szCs w:val="24"/>
        </w:rPr>
        <w:t>cience (CEMS)</w:t>
      </w:r>
    </w:p>
    <w:p w:rsidR="000C274D" w:rsidRPr="00DC609E" w:rsidRDefault="000C274D" w:rsidP="00A11F4C">
      <w:pPr>
        <w:spacing w:line="360" w:lineRule="auto"/>
        <w:jc w:val="both"/>
        <w:rPr>
          <w:rFonts w:ascii="Arial" w:hAnsi="Arial" w:cs="Arial"/>
          <w:szCs w:val="24"/>
        </w:rPr>
      </w:pPr>
    </w:p>
    <w:p w:rsidR="00862402" w:rsidRPr="00DC609E" w:rsidRDefault="00B32AC5" w:rsidP="00A11F4C">
      <w:pPr>
        <w:spacing w:line="360" w:lineRule="auto"/>
        <w:jc w:val="both"/>
        <w:rPr>
          <w:rFonts w:ascii="Arial" w:hAnsi="Arial" w:cs="Arial"/>
          <w:szCs w:val="24"/>
        </w:rPr>
      </w:pPr>
      <w:r w:rsidRPr="00DC609E">
        <w:rPr>
          <w:rFonts w:ascii="Arial" w:hAnsi="Arial" w:cs="Arial"/>
          <w:szCs w:val="24"/>
        </w:rPr>
        <w:t>A</w:t>
      </w:r>
      <w:r w:rsidR="00862402" w:rsidRPr="00DC609E">
        <w:rPr>
          <w:rFonts w:ascii="Arial" w:hAnsi="Arial" w:cs="Arial"/>
          <w:szCs w:val="24"/>
        </w:rPr>
        <w:t xml:space="preserve"> debate </w:t>
      </w:r>
      <w:r w:rsidR="00675AFA" w:rsidRPr="00DC609E">
        <w:rPr>
          <w:rFonts w:ascii="Arial" w:hAnsi="Arial" w:cs="Arial"/>
          <w:szCs w:val="24"/>
        </w:rPr>
        <w:t>about</w:t>
      </w:r>
      <w:r w:rsidR="00862402" w:rsidRPr="00DC609E">
        <w:rPr>
          <w:rFonts w:ascii="Arial" w:hAnsi="Arial" w:cs="Arial"/>
          <w:szCs w:val="24"/>
        </w:rPr>
        <w:t xml:space="preserve"> the nature of the ground state </w:t>
      </w:r>
      <w:r w:rsidR="00C577AB">
        <w:rPr>
          <w:rFonts w:ascii="Arial" w:hAnsi="Arial" w:cs="Arial"/>
          <w:szCs w:val="24"/>
        </w:rPr>
        <w:t>of</w:t>
      </w:r>
      <w:r w:rsidR="00862402" w:rsidRPr="00DC609E">
        <w:rPr>
          <w:rFonts w:ascii="Arial" w:hAnsi="Arial" w:cs="Arial"/>
          <w:szCs w:val="24"/>
        </w:rPr>
        <w:t xml:space="preserve"> </w:t>
      </w:r>
      <w:r w:rsidR="006A77CB" w:rsidRPr="00DC609E">
        <w:rPr>
          <w:rFonts w:ascii="Arial" w:hAnsi="Arial" w:cs="Arial"/>
          <w:szCs w:val="24"/>
        </w:rPr>
        <w:t>1</w:t>
      </w:r>
      <w:r w:rsidR="006A77CB" w:rsidRPr="00DC609E">
        <w:rPr>
          <w:rFonts w:ascii="Arial" w:hAnsi="Arial" w:cs="Arial"/>
          <w:i/>
          <w:szCs w:val="24"/>
        </w:rPr>
        <w:t>T</w:t>
      </w:r>
      <w:r w:rsidR="006A77CB" w:rsidRPr="00DC609E">
        <w:rPr>
          <w:rFonts w:ascii="Arial" w:hAnsi="Arial" w:cs="Arial"/>
          <w:szCs w:val="24"/>
        </w:rPr>
        <w:t>-TaS</w:t>
      </w:r>
      <w:r w:rsidR="006A77CB" w:rsidRPr="00DC609E">
        <w:rPr>
          <w:rFonts w:ascii="Arial" w:hAnsi="Arial" w:cs="Arial"/>
          <w:szCs w:val="24"/>
          <w:vertAlign w:val="subscript"/>
        </w:rPr>
        <w:t>2</w:t>
      </w:r>
      <w:r w:rsidR="006A77CB" w:rsidRPr="00DC609E">
        <w:rPr>
          <w:rFonts w:ascii="Arial" w:hAnsi="Arial" w:cs="Arial"/>
          <w:szCs w:val="24"/>
        </w:rPr>
        <w:t xml:space="preserve"> </w:t>
      </w:r>
      <w:r w:rsidR="00862402" w:rsidRPr="00DC609E">
        <w:rPr>
          <w:rFonts w:ascii="Arial" w:hAnsi="Arial" w:cs="Arial"/>
          <w:szCs w:val="24"/>
        </w:rPr>
        <w:t xml:space="preserve">has persisted for decades, </w:t>
      </w:r>
      <w:r w:rsidR="008B0899" w:rsidRPr="00DC609E">
        <w:rPr>
          <w:rFonts w:ascii="Arial" w:hAnsi="Arial" w:cs="Arial"/>
          <w:szCs w:val="24"/>
        </w:rPr>
        <w:t xml:space="preserve">and </w:t>
      </w:r>
      <w:r w:rsidR="00675AFA" w:rsidRPr="00DC609E">
        <w:rPr>
          <w:rFonts w:ascii="Arial" w:hAnsi="Arial" w:cs="Arial"/>
          <w:szCs w:val="24"/>
        </w:rPr>
        <w:t>in recent years</w:t>
      </w:r>
      <w:r w:rsidR="008B0899" w:rsidRPr="00DC609E">
        <w:rPr>
          <w:rFonts w:ascii="Arial" w:hAnsi="Arial" w:cs="Arial"/>
          <w:szCs w:val="24"/>
        </w:rPr>
        <w:t xml:space="preserve"> has only intensified</w:t>
      </w:r>
      <w:r w:rsidRPr="00DC609E">
        <w:rPr>
          <w:rFonts w:ascii="Arial" w:hAnsi="Arial" w:cs="Arial"/>
          <w:szCs w:val="24"/>
        </w:rPr>
        <w:t>, especially after the suggestion that it might host the elusive quantum spin liquid phase [</w:t>
      </w:r>
      <w:r w:rsidR="00A11F4C" w:rsidRPr="00DC609E">
        <w:rPr>
          <w:rFonts w:ascii="Arial" w:hAnsi="Arial" w:cs="Arial"/>
          <w:szCs w:val="24"/>
        </w:rPr>
        <w:t>1</w:t>
      </w:r>
      <w:r w:rsidRPr="00DC609E">
        <w:rPr>
          <w:rFonts w:ascii="Arial" w:hAnsi="Arial" w:cs="Arial"/>
          <w:szCs w:val="24"/>
        </w:rPr>
        <w:t>]</w:t>
      </w:r>
      <w:r w:rsidR="00862402" w:rsidRPr="00DC609E">
        <w:rPr>
          <w:rFonts w:ascii="Arial" w:hAnsi="Arial" w:cs="Arial"/>
          <w:szCs w:val="24"/>
        </w:rPr>
        <w:t>. 1</w:t>
      </w:r>
      <w:r w:rsidR="00862402" w:rsidRPr="00DC609E">
        <w:rPr>
          <w:rFonts w:ascii="Arial" w:hAnsi="Arial" w:cs="Arial"/>
          <w:i/>
          <w:szCs w:val="24"/>
        </w:rPr>
        <w:t>T</w:t>
      </w:r>
      <w:r w:rsidR="00A11F4C" w:rsidRPr="00DC609E">
        <w:rPr>
          <w:rFonts w:ascii="Arial" w:hAnsi="Arial" w:cs="Arial"/>
          <w:szCs w:val="24"/>
        </w:rPr>
        <w:t>-TaS</w:t>
      </w:r>
      <w:r w:rsidR="00A11F4C" w:rsidRPr="00DC609E">
        <w:rPr>
          <w:rFonts w:ascii="Arial" w:hAnsi="Arial" w:cs="Arial"/>
          <w:szCs w:val="24"/>
          <w:vertAlign w:val="subscript"/>
        </w:rPr>
        <w:t>2</w:t>
      </w:r>
      <w:r w:rsidR="00862402" w:rsidRPr="00DC609E">
        <w:rPr>
          <w:rFonts w:ascii="Arial" w:hAnsi="Arial" w:cs="Arial"/>
          <w:szCs w:val="24"/>
        </w:rPr>
        <w:t xml:space="preserve"> exhibits two-dimensional (2D)</w:t>
      </w:r>
      <w:bookmarkStart w:id="0" w:name="_GoBack"/>
      <w:bookmarkEnd w:id="0"/>
      <w:r w:rsidR="00862402" w:rsidRPr="00DC609E">
        <w:rPr>
          <w:rFonts w:ascii="Arial" w:hAnsi="Arial" w:cs="Arial"/>
          <w:szCs w:val="24"/>
        </w:rPr>
        <w:t xml:space="preserve"> charge </w:t>
      </w:r>
      <w:r w:rsidR="008B0899" w:rsidRPr="00DC609E">
        <w:rPr>
          <w:rFonts w:ascii="Arial" w:hAnsi="Arial" w:cs="Arial"/>
          <w:szCs w:val="24"/>
        </w:rPr>
        <w:t xml:space="preserve">density wave </w:t>
      </w:r>
      <w:r w:rsidR="000C5C13" w:rsidRPr="00DC609E">
        <w:rPr>
          <w:rFonts w:ascii="Arial" w:hAnsi="Arial" w:cs="Arial"/>
          <w:szCs w:val="24"/>
        </w:rPr>
        <w:t xml:space="preserve">(CDW) </w:t>
      </w:r>
      <w:r w:rsidR="00862402" w:rsidRPr="00DC609E">
        <w:rPr>
          <w:rFonts w:ascii="Arial" w:hAnsi="Arial" w:cs="Arial"/>
          <w:szCs w:val="24"/>
        </w:rPr>
        <w:t>order</w:t>
      </w:r>
      <w:r w:rsidR="000C5C13" w:rsidRPr="00DC609E">
        <w:rPr>
          <w:rFonts w:ascii="Arial" w:hAnsi="Arial" w:cs="Arial"/>
          <w:szCs w:val="24"/>
        </w:rPr>
        <w:t>,</w:t>
      </w:r>
      <w:r w:rsidR="00862402" w:rsidRPr="00DC609E">
        <w:rPr>
          <w:rFonts w:ascii="Arial" w:hAnsi="Arial" w:cs="Arial"/>
          <w:szCs w:val="24"/>
        </w:rPr>
        <w:t xml:space="preserve"> </w:t>
      </w:r>
      <w:r w:rsidR="008B0899" w:rsidRPr="00DC609E">
        <w:rPr>
          <w:rFonts w:ascii="Arial" w:hAnsi="Arial" w:cs="Arial"/>
          <w:szCs w:val="24"/>
        </w:rPr>
        <w:t>described as</w:t>
      </w:r>
      <w:r w:rsidR="00862402" w:rsidRPr="00DC609E">
        <w:rPr>
          <w:rFonts w:ascii="Arial" w:hAnsi="Arial" w:cs="Arial"/>
          <w:szCs w:val="24"/>
        </w:rPr>
        <w:t xml:space="preserve"> a √13</w:t>
      </w:r>
      <w:r w:rsidR="00A11F4C" w:rsidRPr="00DC609E">
        <w:rPr>
          <w:rFonts w:ascii="Arial" w:hAnsi="Arial" w:cs="Arial"/>
          <w:szCs w:val="24"/>
        </w:rPr>
        <w:t>×</w:t>
      </w:r>
      <w:r w:rsidR="00862402" w:rsidRPr="00DC609E">
        <w:rPr>
          <w:rFonts w:ascii="Arial" w:hAnsi="Arial" w:cs="Arial"/>
          <w:szCs w:val="24"/>
        </w:rPr>
        <w:t xml:space="preserve">√13 </w:t>
      </w:r>
      <w:proofErr w:type="gramStart"/>
      <w:r w:rsidR="00862402" w:rsidRPr="00DC609E">
        <w:rPr>
          <w:rFonts w:ascii="Arial" w:hAnsi="Arial" w:cs="Arial"/>
          <w:szCs w:val="24"/>
        </w:rPr>
        <w:t>superstructure</w:t>
      </w:r>
      <w:proofErr w:type="gramEnd"/>
      <w:r w:rsidR="00862402" w:rsidRPr="00DC609E">
        <w:rPr>
          <w:rFonts w:ascii="Arial" w:hAnsi="Arial" w:cs="Arial"/>
          <w:szCs w:val="24"/>
        </w:rPr>
        <w:t xml:space="preserve"> of ‘Star-of-David’ (SD) clusters. </w:t>
      </w:r>
      <w:r w:rsidR="008B0899" w:rsidRPr="00DC609E">
        <w:rPr>
          <w:rFonts w:ascii="Arial" w:hAnsi="Arial" w:cs="Arial"/>
          <w:szCs w:val="24"/>
        </w:rPr>
        <w:t>Each cluster hosts an odd number of electrons</w:t>
      </w:r>
      <w:r w:rsidR="00586B28" w:rsidRPr="00DC609E">
        <w:rPr>
          <w:rFonts w:ascii="Arial" w:hAnsi="Arial" w:cs="Arial"/>
          <w:szCs w:val="24"/>
        </w:rPr>
        <w:t xml:space="preserve"> (half-filling)</w:t>
      </w:r>
      <w:r w:rsidR="00862402" w:rsidRPr="00DC609E">
        <w:rPr>
          <w:rFonts w:ascii="Arial" w:hAnsi="Arial" w:cs="Arial"/>
          <w:szCs w:val="24"/>
        </w:rPr>
        <w:t>,</w:t>
      </w:r>
      <w:r w:rsidR="008B0899" w:rsidRPr="00DC609E">
        <w:rPr>
          <w:rFonts w:ascii="Arial" w:hAnsi="Arial" w:cs="Arial"/>
          <w:szCs w:val="24"/>
        </w:rPr>
        <w:t xml:space="preserve"> so</w:t>
      </w:r>
      <w:r w:rsidR="00862402" w:rsidRPr="00DC609E">
        <w:rPr>
          <w:rFonts w:ascii="Arial" w:hAnsi="Arial" w:cs="Arial"/>
          <w:szCs w:val="24"/>
        </w:rPr>
        <w:t xml:space="preserve"> non-interacting band theory </w:t>
      </w:r>
      <w:r w:rsidRPr="00DC609E">
        <w:rPr>
          <w:rFonts w:ascii="Arial" w:hAnsi="Arial" w:cs="Arial"/>
          <w:szCs w:val="24"/>
        </w:rPr>
        <w:t>seems to predict</w:t>
      </w:r>
      <w:r w:rsidR="00862402" w:rsidRPr="00DC609E">
        <w:rPr>
          <w:rFonts w:ascii="Arial" w:hAnsi="Arial" w:cs="Arial"/>
          <w:szCs w:val="24"/>
        </w:rPr>
        <w:t xml:space="preserve"> metallic </w:t>
      </w:r>
      <w:proofErr w:type="spellStart"/>
      <w:r w:rsidR="00A11F4C" w:rsidRPr="00DC609E">
        <w:rPr>
          <w:rFonts w:ascii="Arial" w:hAnsi="Arial" w:cs="Arial"/>
          <w:szCs w:val="24"/>
        </w:rPr>
        <w:t>behavio</w:t>
      </w:r>
      <w:r w:rsidR="008B0899" w:rsidRPr="00DC609E">
        <w:rPr>
          <w:rFonts w:ascii="Arial" w:hAnsi="Arial" w:cs="Arial"/>
          <w:szCs w:val="24"/>
        </w:rPr>
        <w:t>r</w:t>
      </w:r>
      <w:proofErr w:type="spellEnd"/>
      <w:r w:rsidR="008B0899" w:rsidRPr="00DC609E">
        <w:rPr>
          <w:rFonts w:ascii="Arial" w:hAnsi="Arial" w:cs="Arial"/>
          <w:szCs w:val="24"/>
        </w:rPr>
        <w:t>.</w:t>
      </w:r>
      <w:r w:rsidR="00862402" w:rsidRPr="00DC609E">
        <w:rPr>
          <w:rFonts w:ascii="Arial" w:hAnsi="Arial" w:cs="Arial"/>
          <w:szCs w:val="24"/>
        </w:rPr>
        <w:t xml:space="preserve"> </w:t>
      </w:r>
      <w:r w:rsidR="00586B28" w:rsidRPr="00DC609E">
        <w:rPr>
          <w:rFonts w:ascii="Arial" w:hAnsi="Arial" w:cs="Arial"/>
          <w:szCs w:val="24"/>
        </w:rPr>
        <w:t>The experimental fact that it is an insulator</w:t>
      </w:r>
      <w:r w:rsidR="00CA6852">
        <w:rPr>
          <w:rFonts w:ascii="Arial" w:hAnsi="Arial" w:cs="Arial"/>
          <w:szCs w:val="24"/>
        </w:rPr>
        <w:t>,</w:t>
      </w:r>
      <w:r w:rsidR="00281593">
        <w:rPr>
          <w:rFonts w:ascii="Arial" w:hAnsi="Arial" w:cs="Arial"/>
          <w:szCs w:val="24"/>
        </w:rPr>
        <w:t xml:space="preserve"> despite half-filling</w:t>
      </w:r>
      <w:r w:rsidR="00CA6852">
        <w:rPr>
          <w:rFonts w:ascii="Arial" w:hAnsi="Arial" w:cs="Arial"/>
          <w:szCs w:val="24"/>
        </w:rPr>
        <w:t>,</w:t>
      </w:r>
      <w:r w:rsidR="008348EC" w:rsidRPr="00DC609E">
        <w:rPr>
          <w:rFonts w:ascii="Arial" w:hAnsi="Arial" w:cs="Arial"/>
          <w:szCs w:val="24"/>
        </w:rPr>
        <w:t xml:space="preserve"> </w:t>
      </w:r>
      <w:r w:rsidR="00B67115">
        <w:rPr>
          <w:rFonts w:ascii="Arial" w:hAnsi="Arial" w:cs="Arial"/>
          <w:szCs w:val="24"/>
        </w:rPr>
        <w:t>points to</w:t>
      </w:r>
      <w:r w:rsidR="00586B28" w:rsidRPr="00DC609E">
        <w:rPr>
          <w:rFonts w:ascii="Arial" w:hAnsi="Arial" w:cs="Arial"/>
          <w:szCs w:val="24"/>
        </w:rPr>
        <w:t xml:space="preserve"> strong electron-electron interactions – Mott physics</w:t>
      </w:r>
      <w:r w:rsidR="00EB2192" w:rsidRPr="00DC609E">
        <w:rPr>
          <w:rFonts w:ascii="Arial" w:hAnsi="Arial" w:cs="Arial"/>
          <w:szCs w:val="24"/>
        </w:rPr>
        <w:t xml:space="preserve"> – as th</w:t>
      </w:r>
      <w:r w:rsidR="00281593">
        <w:rPr>
          <w:rFonts w:ascii="Arial" w:hAnsi="Arial" w:cs="Arial"/>
          <w:szCs w:val="24"/>
        </w:rPr>
        <w:t>e explanation</w:t>
      </w:r>
      <w:r w:rsidR="00586B28" w:rsidRPr="00DC609E">
        <w:rPr>
          <w:rFonts w:ascii="Arial" w:hAnsi="Arial" w:cs="Arial"/>
          <w:szCs w:val="24"/>
        </w:rPr>
        <w:t>.</w:t>
      </w:r>
      <w:r w:rsidRPr="00DC609E">
        <w:rPr>
          <w:rFonts w:ascii="Arial" w:hAnsi="Arial" w:cs="Arial"/>
          <w:szCs w:val="24"/>
        </w:rPr>
        <w:t xml:space="preserve"> </w:t>
      </w:r>
      <w:r w:rsidR="00586B28" w:rsidRPr="00DC609E">
        <w:rPr>
          <w:rFonts w:ascii="Arial" w:hAnsi="Arial" w:cs="Arial"/>
          <w:szCs w:val="24"/>
        </w:rPr>
        <w:t>This</w:t>
      </w:r>
      <w:r w:rsidR="00862402" w:rsidRPr="00DC609E">
        <w:rPr>
          <w:rFonts w:ascii="Arial" w:hAnsi="Arial" w:cs="Arial"/>
          <w:szCs w:val="24"/>
        </w:rPr>
        <w:t xml:space="preserve"> </w:t>
      </w:r>
      <w:r w:rsidRPr="00DC609E">
        <w:rPr>
          <w:rFonts w:ascii="Arial" w:hAnsi="Arial" w:cs="Arial"/>
          <w:szCs w:val="24"/>
        </w:rPr>
        <w:t>sets the</w:t>
      </w:r>
      <w:r w:rsidR="00586B28" w:rsidRPr="00DC609E">
        <w:rPr>
          <w:rFonts w:ascii="Arial" w:hAnsi="Arial" w:cs="Arial"/>
          <w:szCs w:val="24"/>
        </w:rPr>
        <w:t xml:space="preserve"> theoretical</w:t>
      </w:r>
      <w:r w:rsidRPr="00DC609E">
        <w:rPr>
          <w:rFonts w:ascii="Arial" w:hAnsi="Arial" w:cs="Arial"/>
          <w:szCs w:val="24"/>
        </w:rPr>
        <w:t xml:space="preserve"> stage for a </w:t>
      </w:r>
      <w:r w:rsidR="00862402" w:rsidRPr="00DC609E">
        <w:rPr>
          <w:rFonts w:ascii="Arial" w:hAnsi="Arial" w:cs="Arial"/>
          <w:szCs w:val="24"/>
        </w:rPr>
        <w:t>quantum spin liquid</w:t>
      </w:r>
      <w:r w:rsidRPr="00DC609E">
        <w:rPr>
          <w:rFonts w:ascii="Arial" w:hAnsi="Arial" w:cs="Arial"/>
          <w:szCs w:val="24"/>
        </w:rPr>
        <w:t xml:space="preserve"> ground state</w:t>
      </w:r>
      <w:r w:rsidR="00862402" w:rsidRPr="00DC609E">
        <w:rPr>
          <w:rFonts w:ascii="Arial" w:hAnsi="Arial" w:cs="Arial"/>
          <w:szCs w:val="24"/>
        </w:rPr>
        <w:t>. However, this line of thinking largely neglects possible inter-layer eff</w:t>
      </w:r>
      <w:r w:rsidR="00A11F4C" w:rsidRPr="00DC609E">
        <w:rPr>
          <w:rFonts w:ascii="Arial" w:hAnsi="Arial" w:cs="Arial"/>
          <w:szCs w:val="24"/>
        </w:rPr>
        <w:t>ects, and recent calculations [2,3</w:t>
      </w:r>
      <w:r w:rsidR="00862402" w:rsidRPr="00DC609E">
        <w:rPr>
          <w:rFonts w:ascii="Arial" w:hAnsi="Arial" w:cs="Arial"/>
          <w:szCs w:val="24"/>
        </w:rPr>
        <w:t>] indicate that for a particular</w:t>
      </w:r>
      <w:r w:rsidR="00663228">
        <w:rPr>
          <w:rFonts w:ascii="Arial" w:hAnsi="Arial" w:cs="Arial"/>
          <w:szCs w:val="24"/>
        </w:rPr>
        <w:t xml:space="preserve"> ‘dimerized’</w:t>
      </w:r>
      <w:r w:rsidR="00721F9E">
        <w:rPr>
          <w:rFonts w:ascii="Arial" w:hAnsi="Arial" w:cs="Arial"/>
          <w:szCs w:val="24"/>
        </w:rPr>
        <w:t xml:space="preserve"> pattern of inter-layer stacking</w:t>
      </w:r>
      <w:r w:rsidR="00862402" w:rsidRPr="00DC609E">
        <w:rPr>
          <w:rFonts w:ascii="Arial" w:hAnsi="Arial" w:cs="Arial"/>
          <w:szCs w:val="24"/>
        </w:rPr>
        <w:t xml:space="preserve">, an insulating state can be realized </w:t>
      </w:r>
      <w:r w:rsidR="00862402" w:rsidRPr="00DC609E">
        <w:rPr>
          <w:rFonts w:ascii="Arial" w:hAnsi="Arial" w:cs="Arial"/>
          <w:i/>
          <w:szCs w:val="24"/>
        </w:rPr>
        <w:t>without invoking Mott</w:t>
      </w:r>
      <w:r w:rsidR="00862402" w:rsidRPr="00DC609E">
        <w:rPr>
          <w:rFonts w:ascii="Arial" w:hAnsi="Arial" w:cs="Arial"/>
          <w:szCs w:val="24"/>
        </w:rPr>
        <w:t>.</w:t>
      </w:r>
    </w:p>
    <w:p w:rsidR="00862402" w:rsidRPr="00DC609E" w:rsidRDefault="006A77CB" w:rsidP="00F12FE8">
      <w:pPr>
        <w:spacing w:line="360" w:lineRule="auto"/>
        <w:jc w:val="both"/>
        <w:rPr>
          <w:rFonts w:ascii="Arial" w:hAnsi="Arial" w:cs="Arial"/>
          <w:szCs w:val="24"/>
        </w:rPr>
      </w:pPr>
      <w:r w:rsidRPr="00DC609E">
        <w:rPr>
          <w:rFonts w:ascii="Arial" w:hAnsi="Arial" w:cs="Arial"/>
          <w:szCs w:val="24"/>
        </w:rPr>
        <w:t xml:space="preserve">I will present scanning </w:t>
      </w:r>
      <w:proofErr w:type="spellStart"/>
      <w:r w:rsidRPr="00DC609E">
        <w:rPr>
          <w:rFonts w:ascii="Arial" w:hAnsi="Arial" w:cs="Arial"/>
          <w:szCs w:val="24"/>
        </w:rPr>
        <w:t>tunnel</w:t>
      </w:r>
      <w:r w:rsidR="00E616C1" w:rsidRPr="00DC609E">
        <w:rPr>
          <w:rFonts w:ascii="Arial" w:hAnsi="Arial" w:cs="Arial"/>
          <w:szCs w:val="24"/>
        </w:rPr>
        <w:t>i</w:t>
      </w:r>
      <w:r w:rsidR="00862402" w:rsidRPr="00DC609E">
        <w:rPr>
          <w:rFonts w:ascii="Arial" w:hAnsi="Arial" w:cs="Arial"/>
          <w:szCs w:val="24"/>
        </w:rPr>
        <w:t>ng</w:t>
      </w:r>
      <w:proofErr w:type="spellEnd"/>
      <w:r w:rsidR="00862402" w:rsidRPr="00DC609E">
        <w:rPr>
          <w:rFonts w:ascii="Arial" w:hAnsi="Arial" w:cs="Arial"/>
          <w:szCs w:val="24"/>
        </w:rPr>
        <w:t xml:space="preserve"> microscopy</w:t>
      </w:r>
      <w:r w:rsidR="000C5C13" w:rsidRPr="00DC609E">
        <w:rPr>
          <w:rFonts w:ascii="Arial" w:hAnsi="Arial" w:cs="Arial"/>
          <w:szCs w:val="24"/>
        </w:rPr>
        <w:t xml:space="preserve"> (STM)</w:t>
      </w:r>
      <w:r w:rsidR="00862402" w:rsidRPr="00DC609E">
        <w:rPr>
          <w:rFonts w:ascii="Arial" w:hAnsi="Arial" w:cs="Arial"/>
          <w:szCs w:val="24"/>
        </w:rPr>
        <w:t xml:space="preserve"> measurements </w:t>
      </w:r>
      <w:r w:rsidR="00F0302E">
        <w:rPr>
          <w:rFonts w:ascii="Arial" w:hAnsi="Arial" w:cs="Arial"/>
          <w:szCs w:val="24"/>
        </w:rPr>
        <w:t xml:space="preserve">showing </w:t>
      </w:r>
      <w:r w:rsidR="00862402" w:rsidRPr="00DC609E">
        <w:rPr>
          <w:rFonts w:ascii="Arial" w:hAnsi="Arial" w:cs="Arial"/>
          <w:szCs w:val="24"/>
        </w:rPr>
        <w:t xml:space="preserve">two distinct surface terminations of the 3D charge order - the sign of a stacking pattern </w:t>
      </w:r>
      <w:r w:rsidR="00F0302E">
        <w:rPr>
          <w:rFonts w:ascii="Arial" w:hAnsi="Arial" w:cs="Arial"/>
          <w:szCs w:val="24"/>
        </w:rPr>
        <w:t>which indeed has</w:t>
      </w:r>
      <w:r w:rsidR="00E61882">
        <w:rPr>
          <w:rFonts w:ascii="Arial" w:hAnsi="Arial" w:cs="Arial"/>
          <w:szCs w:val="24"/>
        </w:rPr>
        <w:t xml:space="preserve"> two </w:t>
      </w:r>
      <w:r w:rsidR="00862402" w:rsidRPr="00DC609E">
        <w:rPr>
          <w:rFonts w:ascii="Arial" w:hAnsi="Arial" w:cs="Arial"/>
          <w:szCs w:val="24"/>
        </w:rPr>
        <w:t>dimeriz</w:t>
      </w:r>
      <w:r w:rsidR="00E61882">
        <w:rPr>
          <w:rFonts w:ascii="Arial" w:hAnsi="Arial" w:cs="Arial"/>
          <w:szCs w:val="24"/>
        </w:rPr>
        <w:t>ed</w:t>
      </w:r>
      <w:r w:rsidR="00683C16" w:rsidRPr="00DC609E">
        <w:rPr>
          <w:rFonts w:ascii="Arial" w:hAnsi="Arial" w:cs="Arial"/>
          <w:szCs w:val="24"/>
        </w:rPr>
        <w:t xml:space="preserve"> SDs per </w:t>
      </w:r>
      <w:r w:rsidR="00F0302E">
        <w:rPr>
          <w:rFonts w:ascii="Arial" w:hAnsi="Arial" w:cs="Arial"/>
          <w:szCs w:val="24"/>
        </w:rPr>
        <w:t xml:space="preserve">3D </w:t>
      </w:r>
      <w:r w:rsidR="00683C16" w:rsidRPr="00DC609E">
        <w:rPr>
          <w:rFonts w:ascii="Arial" w:hAnsi="Arial" w:cs="Arial"/>
          <w:szCs w:val="24"/>
        </w:rPr>
        <w:t>unit-cell.</w:t>
      </w:r>
      <w:r w:rsidR="00BE34D2" w:rsidRPr="00DC609E">
        <w:rPr>
          <w:rFonts w:ascii="Arial" w:hAnsi="Arial" w:cs="Arial"/>
          <w:szCs w:val="24"/>
        </w:rPr>
        <w:t xml:space="preserve"> We</w:t>
      </w:r>
      <w:r w:rsidR="00862402" w:rsidRPr="00DC609E">
        <w:rPr>
          <w:rFonts w:ascii="Arial" w:hAnsi="Arial" w:cs="Arial"/>
          <w:szCs w:val="24"/>
        </w:rPr>
        <w:t xml:space="preserve"> determine the intrinsic inter-layer stacking vectors, and also identify an </w:t>
      </w:r>
      <w:r w:rsidR="00862402" w:rsidRPr="00DC609E">
        <w:rPr>
          <w:rFonts w:ascii="Arial" w:hAnsi="Arial" w:cs="Arial"/>
          <w:i/>
          <w:szCs w:val="24"/>
        </w:rPr>
        <w:t>ex</w:t>
      </w:r>
      <w:r w:rsidR="00862402" w:rsidRPr="00DC609E">
        <w:rPr>
          <w:rFonts w:ascii="Arial" w:hAnsi="Arial" w:cs="Arial"/>
          <w:szCs w:val="24"/>
        </w:rPr>
        <w:t>trinsic stacking vector which renders the surface metallic, emphasizing the importance of i</w:t>
      </w:r>
      <w:r w:rsidR="00AC6FF7" w:rsidRPr="00DC609E">
        <w:rPr>
          <w:rFonts w:ascii="Arial" w:hAnsi="Arial" w:cs="Arial"/>
          <w:szCs w:val="24"/>
        </w:rPr>
        <w:t xml:space="preserve">nter-layer </w:t>
      </w:r>
      <w:r w:rsidR="00F0302E">
        <w:rPr>
          <w:rFonts w:ascii="Arial" w:hAnsi="Arial" w:cs="Arial"/>
          <w:szCs w:val="24"/>
        </w:rPr>
        <w:t>coupling</w:t>
      </w:r>
      <w:r w:rsidR="00AC6FF7" w:rsidRPr="00DC609E">
        <w:rPr>
          <w:rFonts w:ascii="Arial" w:hAnsi="Arial" w:cs="Arial"/>
          <w:szCs w:val="24"/>
        </w:rPr>
        <w:t xml:space="preserve"> for the</w:t>
      </w:r>
      <w:r w:rsidR="00B32AC5" w:rsidRPr="00DC609E">
        <w:rPr>
          <w:rFonts w:ascii="Arial" w:hAnsi="Arial" w:cs="Arial"/>
          <w:szCs w:val="24"/>
        </w:rPr>
        <w:t xml:space="preserve"> </w:t>
      </w:r>
      <w:r w:rsidR="00862402" w:rsidRPr="00DC609E">
        <w:rPr>
          <w:rFonts w:ascii="Arial" w:hAnsi="Arial" w:cs="Arial"/>
          <w:szCs w:val="24"/>
        </w:rPr>
        <w:t>electronic properties.</w:t>
      </w:r>
      <w:r w:rsidR="002A1C55" w:rsidRPr="00DC609E">
        <w:rPr>
          <w:rFonts w:ascii="Arial" w:hAnsi="Arial" w:cs="Arial"/>
          <w:szCs w:val="24"/>
        </w:rPr>
        <w:t xml:space="preserve"> </w:t>
      </w:r>
      <w:r w:rsidR="00400D8D">
        <w:rPr>
          <w:rFonts w:ascii="Arial" w:hAnsi="Arial" w:cs="Arial"/>
          <w:szCs w:val="24"/>
        </w:rPr>
        <w:t>This</w:t>
      </w:r>
      <w:r w:rsidR="00A629BD">
        <w:rPr>
          <w:rFonts w:ascii="Arial" w:hAnsi="Arial" w:cs="Arial"/>
          <w:szCs w:val="24"/>
        </w:rPr>
        <w:t xml:space="preserve"> layer</w:t>
      </w:r>
      <w:r w:rsidR="000F0935" w:rsidRPr="00DC609E">
        <w:rPr>
          <w:rFonts w:ascii="Arial" w:hAnsi="Arial" w:cs="Arial"/>
          <w:szCs w:val="24"/>
        </w:rPr>
        <w:t xml:space="preserve"> dimerization</w:t>
      </w:r>
      <w:r w:rsidR="008B170E">
        <w:rPr>
          <w:rFonts w:ascii="Arial" w:hAnsi="Arial" w:cs="Arial"/>
          <w:szCs w:val="24"/>
        </w:rPr>
        <w:t>,</w:t>
      </w:r>
      <w:r w:rsidR="002A1C55" w:rsidRPr="00DC609E">
        <w:rPr>
          <w:rFonts w:ascii="Arial" w:hAnsi="Arial" w:cs="Arial"/>
          <w:szCs w:val="24"/>
        </w:rPr>
        <w:t xml:space="preserve"> </w:t>
      </w:r>
      <w:r w:rsidR="008B170E">
        <w:rPr>
          <w:rFonts w:ascii="Arial" w:hAnsi="Arial" w:cs="Arial"/>
          <w:szCs w:val="24"/>
        </w:rPr>
        <w:t>together with</w:t>
      </w:r>
      <w:r w:rsidR="002A1C55" w:rsidRPr="00DC609E">
        <w:rPr>
          <w:rFonts w:ascii="Arial" w:hAnsi="Arial" w:cs="Arial"/>
          <w:szCs w:val="24"/>
        </w:rPr>
        <w:t xml:space="preserve"> naïve </w:t>
      </w:r>
      <w:r w:rsidR="00AC6FF7" w:rsidRPr="00DC609E">
        <w:rPr>
          <w:rFonts w:ascii="Arial" w:hAnsi="Arial" w:cs="Arial"/>
          <w:szCs w:val="24"/>
        </w:rPr>
        <w:t>band theory</w:t>
      </w:r>
      <w:r w:rsidR="008B170E">
        <w:rPr>
          <w:rFonts w:ascii="Arial" w:hAnsi="Arial" w:cs="Arial"/>
          <w:szCs w:val="24"/>
        </w:rPr>
        <w:t>,</w:t>
      </w:r>
      <w:r w:rsidR="00AC6FF7" w:rsidRPr="00DC609E">
        <w:rPr>
          <w:rFonts w:ascii="Arial" w:hAnsi="Arial" w:cs="Arial"/>
          <w:szCs w:val="24"/>
        </w:rPr>
        <w:t xml:space="preserve"> </w:t>
      </w:r>
      <w:r w:rsidR="008B170E">
        <w:rPr>
          <w:rFonts w:ascii="Arial" w:hAnsi="Arial" w:cs="Arial"/>
          <w:szCs w:val="24"/>
        </w:rPr>
        <w:t>might</w:t>
      </w:r>
      <w:r w:rsidR="00AC6FF7" w:rsidRPr="00DC609E">
        <w:rPr>
          <w:rFonts w:ascii="Arial" w:hAnsi="Arial" w:cs="Arial"/>
          <w:szCs w:val="24"/>
        </w:rPr>
        <w:t xml:space="preserve"> </w:t>
      </w:r>
      <w:r w:rsidR="002A1C55" w:rsidRPr="00DC609E">
        <w:rPr>
          <w:rFonts w:ascii="Arial" w:hAnsi="Arial" w:cs="Arial"/>
          <w:szCs w:val="24"/>
        </w:rPr>
        <w:t>explain the insulating state</w:t>
      </w:r>
      <w:r w:rsidR="00A629BD">
        <w:rPr>
          <w:rFonts w:ascii="Arial" w:hAnsi="Arial" w:cs="Arial"/>
          <w:szCs w:val="24"/>
        </w:rPr>
        <w:t xml:space="preserve"> in the bulk</w:t>
      </w:r>
      <w:r w:rsidR="002A1C55" w:rsidRPr="00DC609E">
        <w:rPr>
          <w:rFonts w:ascii="Arial" w:hAnsi="Arial" w:cs="Arial"/>
          <w:szCs w:val="24"/>
        </w:rPr>
        <w:t>. However</w:t>
      </w:r>
      <w:r w:rsidR="00A47121" w:rsidRPr="00DC609E">
        <w:rPr>
          <w:rFonts w:ascii="Arial" w:hAnsi="Arial" w:cs="Arial"/>
          <w:szCs w:val="24"/>
        </w:rPr>
        <w:t>,</w:t>
      </w:r>
      <w:r w:rsidR="002A1C55" w:rsidRPr="00DC609E">
        <w:rPr>
          <w:rFonts w:ascii="Arial" w:hAnsi="Arial" w:cs="Arial"/>
          <w:szCs w:val="24"/>
        </w:rPr>
        <w:t xml:space="preserve"> we </w:t>
      </w:r>
      <w:r w:rsidR="00860EFB" w:rsidRPr="00DC609E">
        <w:rPr>
          <w:rFonts w:ascii="Arial" w:hAnsi="Arial" w:cs="Arial"/>
          <w:szCs w:val="24"/>
        </w:rPr>
        <w:t>notice</w:t>
      </w:r>
      <w:r w:rsidR="002A1C55" w:rsidRPr="00DC609E">
        <w:rPr>
          <w:rFonts w:ascii="Arial" w:hAnsi="Arial" w:cs="Arial"/>
          <w:szCs w:val="24"/>
        </w:rPr>
        <w:t xml:space="preserve"> that</w:t>
      </w:r>
      <w:r w:rsidR="00A47121" w:rsidRPr="00DC609E">
        <w:rPr>
          <w:rFonts w:ascii="Arial" w:hAnsi="Arial" w:cs="Arial"/>
          <w:szCs w:val="24"/>
        </w:rPr>
        <w:t xml:space="preserve"> </w:t>
      </w:r>
      <w:r w:rsidR="00B26561" w:rsidRPr="00DC609E">
        <w:rPr>
          <w:rFonts w:ascii="Arial" w:hAnsi="Arial" w:cs="Arial"/>
          <w:szCs w:val="24"/>
        </w:rPr>
        <w:t>a spectral gap</w:t>
      </w:r>
      <w:r w:rsidR="00A47121" w:rsidRPr="00DC609E">
        <w:rPr>
          <w:rFonts w:ascii="Arial" w:hAnsi="Arial" w:cs="Arial"/>
          <w:szCs w:val="24"/>
        </w:rPr>
        <w:t xml:space="preserve"> </w:t>
      </w:r>
      <w:r w:rsidR="00B26561" w:rsidRPr="00DC609E">
        <w:rPr>
          <w:rFonts w:ascii="Arial" w:hAnsi="Arial" w:cs="Arial"/>
          <w:szCs w:val="24"/>
        </w:rPr>
        <w:t xml:space="preserve">can </w:t>
      </w:r>
      <w:r w:rsidR="00A47121" w:rsidRPr="00DC609E">
        <w:rPr>
          <w:rFonts w:ascii="Arial" w:hAnsi="Arial" w:cs="Arial"/>
          <w:szCs w:val="24"/>
        </w:rPr>
        <w:t>persist at surfaces where the dimerization is b</w:t>
      </w:r>
      <w:r w:rsidR="00E61882">
        <w:rPr>
          <w:rFonts w:ascii="Arial" w:hAnsi="Arial" w:cs="Arial"/>
          <w:szCs w:val="24"/>
        </w:rPr>
        <w:t xml:space="preserve">roken and a metallic surface </w:t>
      </w:r>
      <w:r w:rsidR="00AC6FF7" w:rsidRPr="00DC609E">
        <w:rPr>
          <w:rFonts w:ascii="Arial" w:hAnsi="Arial" w:cs="Arial"/>
          <w:szCs w:val="24"/>
        </w:rPr>
        <w:t>sh</w:t>
      </w:r>
      <w:r w:rsidR="00A47121" w:rsidRPr="00DC609E">
        <w:rPr>
          <w:rFonts w:ascii="Arial" w:hAnsi="Arial" w:cs="Arial"/>
          <w:szCs w:val="24"/>
        </w:rPr>
        <w:t>ould be expected</w:t>
      </w:r>
      <w:r w:rsidR="00B26561" w:rsidRPr="00DC609E">
        <w:rPr>
          <w:rFonts w:ascii="Arial" w:hAnsi="Arial" w:cs="Arial"/>
          <w:szCs w:val="24"/>
        </w:rPr>
        <w:t>,</w:t>
      </w:r>
      <w:r w:rsidR="00E641CC" w:rsidRPr="00DC609E">
        <w:rPr>
          <w:rFonts w:ascii="Arial" w:hAnsi="Arial" w:cs="Arial"/>
          <w:szCs w:val="24"/>
        </w:rPr>
        <w:t xml:space="preserve"> again</w:t>
      </w:r>
      <w:r w:rsidR="00B26561" w:rsidRPr="00DC609E">
        <w:rPr>
          <w:rFonts w:ascii="Arial" w:hAnsi="Arial" w:cs="Arial"/>
          <w:szCs w:val="24"/>
        </w:rPr>
        <w:t xml:space="preserve"> implicating Mottness a</w:t>
      </w:r>
      <w:r w:rsidR="00E61882">
        <w:rPr>
          <w:rFonts w:ascii="Arial" w:hAnsi="Arial" w:cs="Arial"/>
          <w:szCs w:val="24"/>
        </w:rPr>
        <w:t>s the reason</w:t>
      </w:r>
      <w:r w:rsidR="00A47121" w:rsidRPr="00DC609E">
        <w:rPr>
          <w:rFonts w:ascii="Arial" w:hAnsi="Arial" w:cs="Arial"/>
          <w:szCs w:val="24"/>
        </w:rPr>
        <w:t>.</w:t>
      </w:r>
      <w:r w:rsidR="00DB3E0D">
        <w:rPr>
          <w:rFonts w:ascii="Arial" w:hAnsi="Arial" w:cs="Arial"/>
          <w:szCs w:val="24"/>
        </w:rPr>
        <w:t xml:space="preserve"> </w:t>
      </w:r>
      <w:r w:rsidR="00A47121" w:rsidRPr="00DC609E">
        <w:rPr>
          <w:rFonts w:ascii="Arial" w:hAnsi="Arial" w:cs="Arial"/>
          <w:szCs w:val="24"/>
        </w:rPr>
        <w:t xml:space="preserve">Another clue that Mottness is key in the insulating state comes from the </w:t>
      </w:r>
      <w:r w:rsidR="000C5C13" w:rsidRPr="00DC609E">
        <w:rPr>
          <w:rFonts w:ascii="Arial" w:hAnsi="Arial" w:cs="Arial"/>
          <w:szCs w:val="24"/>
        </w:rPr>
        <w:t>appearance</w:t>
      </w:r>
      <w:r w:rsidR="00A47121" w:rsidRPr="00DC609E">
        <w:rPr>
          <w:rFonts w:ascii="Arial" w:hAnsi="Arial" w:cs="Arial"/>
          <w:szCs w:val="24"/>
        </w:rPr>
        <w:t xml:space="preserve"> of</w:t>
      </w:r>
      <w:r w:rsidR="00862402" w:rsidRPr="00DC609E">
        <w:rPr>
          <w:rFonts w:ascii="Arial" w:hAnsi="Arial" w:cs="Arial"/>
          <w:szCs w:val="24"/>
        </w:rPr>
        <w:t xml:space="preserve"> narrow </w:t>
      </w:r>
      <w:r w:rsidR="00860EFB" w:rsidRPr="00DC609E">
        <w:rPr>
          <w:rFonts w:ascii="Arial" w:hAnsi="Arial" w:cs="Arial"/>
          <w:szCs w:val="24"/>
        </w:rPr>
        <w:t>conductance</w:t>
      </w:r>
      <w:r w:rsidR="00862402" w:rsidRPr="00DC609E">
        <w:rPr>
          <w:rFonts w:ascii="Arial" w:hAnsi="Arial" w:cs="Arial"/>
          <w:szCs w:val="24"/>
        </w:rPr>
        <w:t xml:space="preserve"> peaks at the onset of unoccupied states, with clear electron-ph</w:t>
      </w:r>
      <w:r w:rsidR="00A47121" w:rsidRPr="00DC609E">
        <w:rPr>
          <w:rFonts w:ascii="Arial" w:hAnsi="Arial" w:cs="Arial"/>
          <w:szCs w:val="24"/>
        </w:rPr>
        <w:t>onon replicas</w:t>
      </w:r>
      <w:r w:rsidR="000C5C13" w:rsidRPr="00DC609E">
        <w:rPr>
          <w:rFonts w:ascii="Arial" w:hAnsi="Arial" w:cs="Arial"/>
          <w:szCs w:val="24"/>
        </w:rPr>
        <w:t xml:space="preserve"> corresponding to excitation</w:t>
      </w:r>
      <w:r w:rsidR="00055C86">
        <w:rPr>
          <w:rFonts w:ascii="Arial" w:hAnsi="Arial" w:cs="Arial"/>
          <w:szCs w:val="24"/>
        </w:rPr>
        <w:t>s</w:t>
      </w:r>
      <w:r w:rsidR="000C5C13" w:rsidRPr="00DC609E">
        <w:rPr>
          <w:rFonts w:ascii="Arial" w:hAnsi="Arial" w:cs="Arial"/>
          <w:szCs w:val="24"/>
        </w:rPr>
        <w:t xml:space="preserve"> of the CDW amplitude mode</w:t>
      </w:r>
      <w:r w:rsidR="00683C16" w:rsidRPr="00DC609E">
        <w:rPr>
          <w:rFonts w:ascii="Arial" w:hAnsi="Arial" w:cs="Arial"/>
          <w:szCs w:val="24"/>
        </w:rPr>
        <w:t>. These peaks may be signatures of</w:t>
      </w:r>
      <w:r w:rsidR="00A47121" w:rsidRPr="00DC609E">
        <w:rPr>
          <w:rFonts w:ascii="Arial" w:hAnsi="Arial" w:cs="Arial"/>
          <w:szCs w:val="24"/>
        </w:rPr>
        <w:t xml:space="preserve"> transient </w:t>
      </w:r>
      <w:r w:rsidR="00862402" w:rsidRPr="00DC609E">
        <w:rPr>
          <w:rFonts w:ascii="Arial" w:hAnsi="Arial" w:cs="Arial"/>
          <w:szCs w:val="24"/>
        </w:rPr>
        <w:t>‘doublon’</w:t>
      </w:r>
      <w:r w:rsidR="00A47121" w:rsidRPr="00DC609E">
        <w:rPr>
          <w:rFonts w:ascii="Arial" w:hAnsi="Arial" w:cs="Arial"/>
          <w:szCs w:val="24"/>
        </w:rPr>
        <w:t xml:space="preserve"> excitations,</w:t>
      </w:r>
      <w:r w:rsidR="00862402" w:rsidRPr="00DC609E">
        <w:rPr>
          <w:rFonts w:ascii="Arial" w:hAnsi="Arial" w:cs="Arial"/>
          <w:szCs w:val="24"/>
        </w:rPr>
        <w:t xml:space="preserve"> characteristic excitation</w:t>
      </w:r>
      <w:r w:rsidR="00A47121" w:rsidRPr="00DC609E">
        <w:rPr>
          <w:rFonts w:ascii="Arial" w:hAnsi="Arial" w:cs="Arial"/>
          <w:szCs w:val="24"/>
        </w:rPr>
        <w:t>s</w:t>
      </w:r>
      <w:r w:rsidR="00862402" w:rsidRPr="00DC609E">
        <w:rPr>
          <w:rFonts w:ascii="Arial" w:hAnsi="Arial" w:cs="Arial"/>
          <w:szCs w:val="24"/>
        </w:rPr>
        <w:t xml:space="preserve"> of a Mott insulator.</w:t>
      </w:r>
    </w:p>
    <w:p w:rsidR="00180417" w:rsidRPr="00DC609E" w:rsidRDefault="00180417" w:rsidP="00A11F4C">
      <w:pPr>
        <w:spacing w:line="360" w:lineRule="auto"/>
        <w:jc w:val="both"/>
        <w:rPr>
          <w:rFonts w:ascii="Arial" w:hAnsi="Arial" w:cs="Arial"/>
          <w:szCs w:val="24"/>
        </w:rPr>
      </w:pPr>
    </w:p>
    <w:p w:rsidR="00A47121" w:rsidRPr="00DC609E" w:rsidRDefault="00A47121" w:rsidP="00A11F4C">
      <w:pPr>
        <w:spacing w:line="360" w:lineRule="auto"/>
        <w:jc w:val="both"/>
        <w:rPr>
          <w:rFonts w:ascii="Arial" w:hAnsi="Arial" w:cs="Arial"/>
          <w:szCs w:val="24"/>
        </w:rPr>
      </w:pPr>
      <w:r w:rsidRPr="00DC609E">
        <w:rPr>
          <w:rFonts w:ascii="Arial" w:hAnsi="Arial" w:cs="Arial"/>
          <w:szCs w:val="24"/>
        </w:rPr>
        <w:t>[1] P.</w:t>
      </w:r>
      <w:r w:rsidR="00327D5E" w:rsidRPr="00DC609E">
        <w:rPr>
          <w:rFonts w:ascii="Arial" w:hAnsi="Arial" w:cs="Arial"/>
          <w:szCs w:val="24"/>
        </w:rPr>
        <w:t xml:space="preserve"> A.</w:t>
      </w:r>
      <w:r w:rsidRPr="00DC609E">
        <w:rPr>
          <w:rFonts w:ascii="Arial" w:hAnsi="Arial" w:cs="Arial"/>
          <w:szCs w:val="24"/>
        </w:rPr>
        <w:t xml:space="preserve"> Lee, </w:t>
      </w:r>
      <w:r w:rsidRPr="00DC609E">
        <w:rPr>
          <w:rStyle w:val="highwire-cite-metadata-journal"/>
          <w:rFonts w:ascii="Arial" w:hAnsi="Arial" w:cs="Arial"/>
          <w:i/>
          <w:color w:val="333333"/>
          <w:szCs w:val="24"/>
          <w:shd w:val="clear" w:color="auto" w:fill="FFFFFF"/>
        </w:rPr>
        <w:t>Proc. Nat. Acad. Sci.</w:t>
      </w:r>
      <w:r w:rsidRPr="00DC609E">
        <w:rPr>
          <w:rStyle w:val="highwire-cite-metadata-journal"/>
          <w:rFonts w:ascii="Arial" w:hAnsi="Arial" w:cs="Arial"/>
          <w:color w:val="333333"/>
          <w:szCs w:val="24"/>
          <w:shd w:val="clear" w:color="auto" w:fill="FFFFFF"/>
        </w:rPr>
        <w:t xml:space="preserve"> </w:t>
      </w:r>
      <w:r w:rsidRPr="00DC609E">
        <w:rPr>
          <w:rStyle w:val="highwire-cite-metadata-volume"/>
          <w:rFonts w:ascii="Arial" w:hAnsi="Arial" w:cs="Arial"/>
          <w:b/>
          <w:color w:val="333333"/>
          <w:szCs w:val="24"/>
          <w:shd w:val="clear" w:color="auto" w:fill="FFFFFF"/>
        </w:rPr>
        <w:t>114,</w:t>
      </w:r>
      <w:r w:rsidRPr="00DC609E">
        <w:rPr>
          <w:rStyle w:val="highwire-cite-metadata-volume"/>
          <w:rFonts w:ascii="Arial" w:hAnsi="Arial" w:cs="Arial"/>
          <w:color w:val="333333"/>
          <w:szCs w:val="24"/>
          <w:shd w:val="clear" w:color="auto" w:fill="FFFFFF"/>
        </w:rPr>
        <w:t xml:space="preserve"> </w:t>
      </w:r>
      <w:r w:rsidRPr="00DC609E">
        <w:rPr>
          <w:rStyle w:val="highwire-cite-metadata-pages"/>
          <w:rFonts w:ascii="Arial" w:hAnsi="Arial" w:cs="Arial"/>
          <w:color w:val="333333"/>
          <w:szCs w:val="24"/>
          <w:shd w:val="clear" w:color="auto" w:fill="FFFFFF"/>
        </w:rPr>
        <w:t>6996-7000 (2017).</w:t>
      </w:r>
    </w:p>
    <w:p w:rsidR="00A47121" w:rsidRPr="00DC609E" w:rsidRDefault="00A47121" w:rsidP="00A11F4C">
      <w:pPr>
        <w:spacing w:line="360" w:lineRule="auto"/>
        <w:jc w:val="both"/>
        <w:rPr>
          <w:rFonts w:ascii="Arial" w:hAnsi="Arial" w:cs="Arial"/>
          <w:szCs w:val="24"/>
          <w:lang w:eastAsia="en-GB"/>
        </w:rPr>
      </w:pPr>
      <w:r w:rsidRPr="00DC609E">
        <w:rPr>
          <w:rFonts w:ascii="Arial" w:hAnsi="Arial" w:cs="Arial"/>
          <w:szCs w:val="24"/>
          <w:lang w:eastAsia="en-GB"/>
        </w:rPr>
        <w:t xml:space="preserve">[2] T. </w:t>
      </w:r>
      <w:proofErr w:type="spellStart"/>
      <w:r w:rsidRPr="00DC609E">
        <w:rPr>
          <w:rFonts w:ascii="Arial" w:hAnsi="Arial" w:cs="Arial"/>
          <w:szCs w:val="24"/>
          <w:lang w:eastAsia="en-GB"/>
        </w:rPr>
        <w:t>Ritschel</w:t>
      </w:r>
      <w:proofErr w:type="spellEnd"/>
      <w:r w:rsidRPr="00DC609E">
        <w:rPr>
          <w:rFonts w:ascii="Arial" w:hAnsi="Arial" w:cs="Arial"/>
          <w:szCs w:val="24"/>
          <w:lang w:eastAsia="en-GB"/>
        </w:rPr>
        <w:t xml:space="preserve">, H. Berger </w:t>
      </w:r>
      <w:r w:rsidR="00CE16B2">
        <w:rPr>
          <w:rFonts w:ascii="Arial" w:hAnsi="Arial" w:cs="Arial"/>
          <w:szCs w:val="24"/>
          <w:lang w:eastAsia="en-GB"/>
        </w:rPr>
        <w:t>&amp;</w:t>
      </w:r>
      <w:r w:rsidRPr="00DC609E">
        <w:rPr>
          <w:rFonts w:ascii="Arial" w:hAnsi="Arial" w:cs="Arial"/>
          <w:szCs w:val="24"/>
          <w:lang w:eastAsia="en-GB"/>
        </w:rPr>
        <w:t xml:space="preserve"> J. </w:t>
      </w:r>
      <w:proofErr w:type="spellStart"/>
      <w:r w:rsidRPr="00DC609E">
        <w:rPr>
          <w:rFonts w:ascii="Arial" w:hAnsi="Arial" w:cs="Arial"/>
          <w:szCs w:val="24"/>
          <w:lang w:eastAsia="en-GB"/>
        </w:rPr>
        <w:t>Geck</w:t>
      </w:r>
      <w:proofErr w:type="spellEnd"/>
      <w:r w:rsidRPr="00DC609E">
        <w:rPr>
          <w:rFonts w:ascii="Arial" w:hAnsi="Arial" w:cs="Arial"/>
          <w:szCs w:val="24"/>
          <w:lang w:eastAsia="en-GB"/>
        </w:rPr>
        <w:t xml:space="preserve">, </w:t>
      </w:r>
      <w:r w:rsidRPr="00DC609E">
        <w:rPr>
          <w:rFonts w:ascii="Arial" w:hAnsi="Arial" w:cs="Arial"/>
          <w:i/>
          <w:szCs w:val="24"/>
          <w:lang w:eastAsia="en-GB"/>
        </w:rPr>
        <w:t>Phys. Rev. B</w:t>
      </w:r>
      <w:r w:rsidRPr="00DC609E">
        <w:rPr>
          <w:rFonts w:ascii="Arial" w:hAnsi="Arial" w:cs="Arial"/>
          <w:szCs w:val="24"/>
          <w:lang w:eastAsia="en-GB"/>
        </w:rPr>
        <w:t xml:space="preserve"> </w:t>
      </w:r>
      <w:r w:rsidRPr="00DC609E">
        <w:rPr>
          <w:rFonts w:ascii="Arial" w:hAnsi="Arial" w:cs="Arial"/>
          <w:b/>
          <w:szCs w:val="24"/>
          <w:lang w:eastAsia="en-GB"/>
        </w:rPr>
        <w:t>98,</w:t>
      </w:r>
      <w:r w:rsidRPr="00DC609E">
        <w:rPr>
          <w:rFonts w:ascii="Arial" w:hAnsi="Arial" w:cs="Arial"/>
          <w:szCs w:val="24"/>
          <w:lang w:eastAsia="en-GB"/>
        </w:rPr>
        <w:t xml:space="preserve"> 195134 (2018).</w:t>
      </w:r>
    </w:p>
    <w:p w:rsidR="00A47121" w:rsidRPr="00DC609E" w:rsidRDefault="00A47121" w:rsidP="00A11F4C">
      <w:pPr>
        <w:spacing w:line="360" w:lineRule="auto"/>
        <w:jc w:val="both"/>
        <w:rPr>
          <w:rFonts w:ascii="Arial" w:hAnsi="Arial" w:cs="Arial"/>
          <w:szCs w:val="24"/>
          <w:lang w:eastAsia="en-GB"/>
        </w:rPr>
      </w:pPr>
      <w:r w:rsidRPr="00DC609E">
        <w:rPr>
          <w:rFonts w:ascii="Arial" w:hAnsi="Arial" w:cs="Arial"/>
          <w:szCs w:val="24"/>
          <w:lang w:eastAsia="en-GB"/>
        </w:rPr>
        <w:t xml:space="preserve">[3] S.-H. Lee, J. S. Goh </w:t>
      </w:r>
      <w:r w:rsidR="00CE16B2">
        <w:rPr>
          <w:rFonts w:ascii="Arial" w:hAnsi="Arial" w:cs="Arial"/>
          <w:szCs w:val="24"/>
          <w:lang w:eastAsia="en-GB"/>
        </w:rPr>
        <w:t>&amp;</w:t>
      </w:r>
      <w:r w:rsidRPr="00DC609E">
        <w:rPr>
          <w:rFonts w:ascii="Arial" w:hAnsi="Arial" w:cs="Arial"/>
          <w:szCs w:val="24"/>
          <w:lang w:eastAsia="en-GB"/>
        </w:rPr>
        <w:t xml:space="preserve"> D. Cho, </w:t>
      </w:r>
      <w:r w:rsidRPr="00DC609E">
        <w:rPr>
          <w:rFonts w:ascii="Arial" w:hAnsi="Arial" w:cs="Arial"/>
          <w:i/>
          <w:szCs w:val="24"/>
          <w:lang w:eastAsia="en-GB"/>
        </w:rPr>
        <w:t>Phys. Rev. Lett.</w:t>
      </w:r>
      <w:r w:rsidRPr="00DC609E">
        <w:rPr>
          <w:rFonts w:ascii="Arial" w:hAnsi="Arial" w:cs="Arial"/>
          <w:szCs w:val="24"/>
          <w:lang w:eastAsia="en-GB"/>
        </w:rPr>
        <w:t xml:space="preserve"> </w:t>
      </w:r>
      <w:r w:rsidRPr="00DC609E">
        <w:rPr>
          <w:rFonts w:ascii="Arial" w:hAnsi="Arial" w:cs="Arial"/>
          <w:b/>
          <w:szCs w:val="24"/>
          <w:lang w:eastAsia="en-GB"/>
        </w:rPr>
        <w:t>122,</w:t>
      </w:r>
      <w:r w:rsidRPr="00DC609E">
        <w:rPr>
          <w:rFonts w:ascii="Arial" w:hAnsi="Arial" w:cs="Arial"/>
          <w:szCs w:val="24"/>
          <w:lang w:eastAsia="en-GB"/>
        </w:rPr>
        <w:t xml:space="preserve"> 106404 (2019).</w:t>
      </w:r>
    </w:p>
    <w:p w:rsidR="00A47121" w:rsidRPr="0065167C" w:rsidRDefault="00A47121" w:rsidP="00862402"/>
    <w:sectPr w:rsidR="00A47121" w:rsidRPr="0065167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orbe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14C"/>
    <w:rsid w:val="0002309D"/>
    <w:rsid w:val="000540F6"/>
    <w:rsid w:val="00055C86"/>
    <w:rsid w:val="0007748B"/>
    <w:rsid w:val="000C274D"/>
    <w:rsid w:val="000C5C13"/>
    <w:rsid w:val="000D259A"/>
    <w:rsid w:val="000F0935"/>
    <w:rsid w:val="00177797"/>
    <w:rsid w:val="00180417"/>
    <w:rsid w:val="00193EFE"/>
    <w:rsid w:val="001D0201"/>
    <w:rsid w:val="002106B7"/>
    <w:rsid w:val="00215600"/>
    <w:rsid w:val="00281593"/>
    <w:rsid w:val="002A1C55"/>
    <w:rsid w:val="002C714C"/>
    <w:rsid w:val="002F21CB"/>
    <w:rsid w:val="002F2584"/>
    <w:rsid w:val="00327D5E"/>
    <w:rsid w:val="004006CF"/>
    <w:rsid w:val="00400D8D"/>
    <w:rsid w:val="00451972"/>
    <w:rsid w:val="0045489F"/>
    <w:rsid w:val="00467833"/>
    <w:rsid w:val="004B5951"/>
    <w:rsid w:val="004B5EED"/>
    <w:rsid w:val="004C64B5"/>
    <w:rsid w:val="004D13C6"/>
    <w:rsid w:val="004E085F"/>
    <w:rsid w:val="00546CD3"/>
    <w:rsid w:val="00565D27"/>
    <w:rsid w:val="00577F68"/>
    <w:rsid w:val="00586B28"/>
    <w:rsid w:val="005A195F"/>
    <w:rsid w:val="005B371C"/>
    <w:rsid w:val="005E1C9C"/>
    <w:rsid w:val="00605850"/>
    <w:rsid w:val="00623BD0"/>
    <w:rsid w:val="0065167C"/>
    <w:rsid w:val="00661745"/>
    <w:rsid w:val="00663228"/>
    <w:rsid w:val="00675AFA"/>
    <w:rsid w:val="0067655E"/>
    <w:rsid w:val="00683C16"/>
    <w:rsid w:val="00691FB7"/>
    <w:rsid w:val="006A1ACD"/>
    <w:rsid w:val="006A6189"/>
    <w:rsid w:val="006A77CB"/>
    <w:rsid w:val="006B261D"/>
    <w:rsid w:val="00711E6D"/>
    <w:rsid w:val="00717C56"/>
    <w:rsid w:val="00721F9E"/>
    <w:rsid w:val="007665CB"/>
    <w:rsid w:val="007E7004"/>
    <w:rsid w:val="00822F18"/>
    <w:rsid w:val="008348EC"/>
    <w:rsid w:val="0083590B"/>
    <w:rsid w:val="00840770"/>
    <w:rsid w:val="00854AC2"/>
    <w:rsid w:val="00860EFB"/>
    <w:rsid w:val="008611C0"/>
    <w:rsid w:val="00862402"/>
    <w:rsid w:val="008B0899"/>
    <w:rsid w:val="008B170E"/>
    <w:rsid w:val="008D239E"/>
    <w:rsid w:val="008E3789"/>
    <w:rsid w:val="008F04DB"/>
    <w:rsid w:val="0092138E"/>
    <w:rsid w:val="00941906"/>
    <w:rsid w:val="009E1274"/>
    <w:rsid w:val="00A11F4C"/>
    <w:rsid w:val="00A43295"/>
    <w:rsid w:val="00A47121"/>
    <w:rsid w:val="00A629BD"/>
    <w:rsid w:val="00A95836"/>
    <w:rsid w:val="00AC6FF7"/>
    <w:rsid w:val="00B168F8"/>
    <w:rsid w:val="00B26561"/>
    <w:rsid w:val="00B32AC5"/>
    <w:rsid w:val="00B51FF2"/>
    <w:rsid w:val="00B52E28"/>
    <w:rsid w:val="00B622F3"/>
    <w:rsid w:val="00B67115"/>
    <w:rsid w:val="00B81ECE"/>
    <w:rsid w:val="00B85D65"/>
    <w:rsid w:val="00BC3B1D"/>
    <w:rsid w:val="00BE34D2"/>
    <w:rsid w:val="00C577AB"/>
    <w:rsid w:val="00CA6852"/>
    <w:rsid w:val="00CB765C"/>
    <w:rsid w:val="00CD6864"/>
    <w:rsid w:val="00CE16B2"/>
    <w:rsid w:val="00D14807"/>
    <w:rsid w:val="00D37F63"/>
    <w:rsid w:val="00DB3E0D"/>
    <w:rsid w:val="00DB55D6"/>
    <w:rsid w:val="00DC1066"/>
    <w:rsid w:val="00DC609E"/>
    <w:rsid w:val="00DF6EF9"/>
    <w:rsid w:val="00E1234A"/>
    <w:rsid w:val="00E26726"/>
    <w:rsid w:val="00E45472"/>
    <w:rsid w:val="00E616C1"/>
    <w:rsid w:val="00E61882"/>
    <w:rsid w:val="00E641CC"/>
    <w:rsid w:val="00E86737"/>
    <w:rsid w:val="00EB2192"/>
    <w:rsid w:val="00EE12C4"/>
    <w:rsid w:val="00EE5471"/>
    <w:rsid w:val="00F0302E"/>
    <w:rsid w:val="00F12FE8"/>
    <w:rsid w:val="00F43AE5"/>
    <w:rsid w:val="00FA43BF"/>
    <w:rsid w:val="00FF13AD"/>
    <w:rsid w:val="00FF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90D33"/>
  <w15:chartTrackingRefBased/>
  <w15:docId w15:val="{D786C867-425B-4471-ABEB-1000736B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14C"/>
    <w:pPr>
      <w:tabs>
        <w:tab w:val="left" w:pos="567"/>
      </w:tabs>
      <w:overflowPunct w:val="0"/>
      <w:autoSpaceDE w:val="0"/>
      <w:autoSpaceDN w:val="0"/>
      <w:adjustRightInd w:val="0"/>
      <w:spacing w:after="0" w:line="280" w:lineRule="exact"/>
      <w:textAlignment w:val="baseline"/>
    </w:pPr>
    <w:rPr>
      <w:rFonts w:ascii="Frutiger 45 Light" w:eastAsia="Times New Roman" w:hAnsi="Frutiger 45 Light" w:cs="Times New Roman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wire-cite-metadata-journal">
    <w:name w:val="highwire-cite-metadata-journal"/>
    <w:basedOn w:val="DefaultParagraphFont"/>
    <w:rsid w:val="00A47121"/>
  </w:style>
  <w:style w:type="character" w:customStyle="1" w:styleId="highwire-cite-metadata-date">
    <w:name w:val="highwire-cite-metadata-date"/>
    <w:basedOn w:val="DefaultParagraphFont"/>
    <w:rsid w:val="00A47121"/>
  </w:style>
  <w:style w:type="character" w:customStyle="1" w:styleId="highwire-cite-metadata-volume">
    <w:name w:val="highwire-cite-metadata-volume"/>
    <w:basedOn w:val="DefaultParagraphFont"/>
    <w:rsid w:val="00A47121"/>
  </w:style>
  <w:style w:type="character" w:customStyle="1" w:styleId="highwire-cite-metadata-issue">
    <w:name w:val="highwire-cite-metadata-issue"/>
    <w:basedOn w:val="DefaultParagraphFont"/>
    <w:rsid w:val="00A47121"/>
  </w:style>
  <w:style w:type="character" w:customStyle="1" w:styleId="highwire-cite-metadata-pages">
    <w:name w:val="highwire-cite-metadata-pages"/>
    <w:basedOn w:val="DefaultParagraphFont"/>
    <w:rsid w:val="00A47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 Christopher</dc:creator>
  <cp:keywords/>
  <dc:description/>
  <cp:lastModifiedBy>Butler Christopher</cp:lastModifiedBy>
  <cp:revision>23</cp:revision>
  <dcterms:created xsi:type="dcterms:W3CDTF">2019-12-20T01:43:00Z</dcterms:created>
  <dcterms:modified xsi:type="dcterms:W3CDTF">2019-12-20T02:03:00Z</dcterms:modified>
</cp:coreProperties>
</file>